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F5" w:rsidRDefault="004B43F5" w:rsidP="004B43F5">
      <w:pPr>
        <w:spacing w:line="480" w:lineRule="auto"/>
      </w:pPr>
      <w:r>
        <w:t>Marissa Trowbridge</w:t>
      </w:r>
    </w:p>
    <w:p w:rsidR="004B43F5" w:rsidRDefault="004B43F5" w:rsidP="004B43F5">
      <w:pPr>
        <w:spacing w:line="480" w:lineRule="auto"/>
      </w:pPr>
      <w:r>
        <w:t>English 11</w:t>
      </w:r>
    </w:p>
    <w:p w:rsidR="004B43F5" w:rsidRDefault="004B43F5" w:rsidP="004B43F5">
      <w:pPr>
        <w:spacing w:line="480" w:lineRule="auto"/>
      </w:pPr>
      <w:r>
        <w:t>March 14, 2013</w:t>
      </w:r>
    </w:p>
    <w:p w:rsidR="004B43F5" w:rsidRDefault="004B43F5" w:rsidP="004B43F5">
      <w:pPr>
        <w:spacing w:line="480" w:lineRule="auto"/>
      </w:pPr>
      <w:r>
        <w:t>Three-paragraph essay</w:t>
      </w:r>
    </w:p>
    <w:p w:rsidR="004B43F5" w:rsidRDefault="004B43F5" w:rsidP="004B43F5">
      <w:pPr>
        <w:spacing w:line="480" w:lineRule="auto"/>
        <w:jc w:val="center"/>
      </w:pPr>
      <w:r>
        <w:rPr>
          <w:b/>
        </w:rPr>
        <w:t>Technological Education</w:t>
      </w:r>
    </w:p>
    <w:p w:rsidR="004B43F5" w:rsidRDefault="004B43F5" w:rsidP="004B43F5">
      <w:pPr>
        <w:spacing w:line="480" w:lineRule="auto"/>
        <w:ind w:firstLine="720"/>
      </w:pPr>
      <w:r>
        <w:t xml:space="preserve">The world of education is beginning to turn toward the benefits of technology. </w:t>
      </w:r>
      <w:proofErr w:type="gramStart"/>
      <w:r>
        <w:t>“</w:t>
      </w:r>
      <w:r w:rsidRPr="004B43F5">
        <w:t>Teachers are finding success in using social networking tools as part</w:t>
      </w:r>
      <w:r>
        <w:t xml:space="preserve"> of today's educational process” (</w:t>
      </w:r>
      <w:hyperlink r:id="rId6" w:history="1">
        <w:r w:rsidRPr="00F611AB">
          <w:rPr>
            <w:rStyle w:val="Hyperlink"/>
          </w:rPr>
          <w:t>www.proquestk12.co</w:t>
        </w:r>
        <w:r w:rsidRPr="00F611AB">
          <w:rPr>
            <w:rStyle w:val="Hyperlink"/>
          </w:rPr>
          <w:t>m</w:t>
        </w:r>
      </w:hyperlink>
      <w:r>
        <w:t>).</w:t>
      </w:r>
      <w:proofErr w:type="gramEnd"/>
      <w:r>
        <w:t xml:space="preserve"> </w:t>
      </w:r>
      <w:r w:rsidRPr="004B43F5">
        <w:t xml:space="preserve"> </w:t>
      </w:r>
      <w:r>
        <w:t>The utilization of social networking and online education tools are beneficial to the students.</w:t>
      </w:r>
    </w:p>
    <w:p w:rsidR="004B43F5" w:rsidRDefault="004B43F5" w:rsidP="004B43F5">
      <w:pPr>
        <w:spacing w:line="480" w:lineRule="auto"/>
        <w:ind w:firstLine="720"/>
      </w:pPr>
      <w:r>
        <w:t xml:space="preserve">In an experiment conducted by The </w:t>
      </w:r>
      <w:r w:rsidRPr="004B43F5">
        <w:t>Journal of Instructional Psychology</w:t>
      </w:r>
      <w:r>
        <w:t>, students’ rated different ways to access assignments on PCs or tablets.  The results were: “</w:t>
      </w:r>
      <w:r w:rsidRPr="004B43F5">
        <w:t>using a Blackboard website (93.54), posting PowerPoint notes on website to be downloaded (96.12), posting current average on website (96.18), posting course information on website (94.26), posting course announcements on website (92.31), posting instructor information on website (93.71), using PowerPoint for lectures (96.52), using the Tablet PC to allow the instructor to write on computer screen while giving a PowerPoint presentation (96.21) and resp</w:t>
      </w:r>
      <w:r>
        <w:t>onding to student email (92.25)” (</w:t>
      </w:r>
      <w:r w:rsidRPr="004B43F5">
        <w:t>Bonds-</w:t>
      </w:r>
      <w:proofErr w:type="spellStart"/>
      <w:r w:rsidRPr="004B43F5">
        <w:t>Raacke</w:t>
      </w:r>
      <w:proofErr w:type="spellEnd"/>
      <w:r>
        <w:t xml:space="preserve">).  The </w:t>
      </w:r>
      <w:r w:rsidR="00073309">
        <w:t>results were astounding.  Students and teachers are now beginning to realize the potential of technology.</w:t>
      </w:r>
    </w:p>
    <w:p w:rsidR="00073309" w:rsidRPr="00073309" w:rsidRDefault="00073309" w:rsidP="00073309">
      <w:pPr>
        <w:spacing w:line="480" w:lineRule="auto"/>
        <w:ind w:firstLine="720"/>
      </w:pPr>
      <w:r>
        <w:t>Technology is an ally to education. “</w:t>
      </w:r>
      <w:r w:rsidRPr="00073309">
        <w:t>Technology has evolved and become more c</w:t>
      </w:r>
      <w:r>
        <w:t>entral to teaching and learning” (</w:t>
      </w:r>
      <w:proofErr w:type="spellStart"/>
      <w:r w:rsidRPr="00073309">
        <w:t>D'Angelo</w:t>
      </w:r>
      <w:proofErr w:type="spellEnd"/>
      <w:r>
        <w:t>).  The internet provides easy access to assignments and otherwise tedious assignments with explanations just a click away.  Technology is truly and educational benefit.</w:t>
      </w:r>
    </w:p>
    <w:p w:rsidR="00E313EC" w:rsidRDefault="00E313EC" w:rsidP="00073309">
      <w:pPr>
        <w:spacing w:line="480" w:lineRule="auto"/>
      </w:pPr>
    </w:p>
    <w:p w:rsidR="00E313EC" w:rsidRPr="00E313EC" w:rsidRDefault="00E313EC" w:rsidP="00E313EC">
      <w:pPr>
        <w:spacing w:line="480" w:lineRule="auto"/>
        <w:jc w:val="center"/>
        <w:rPr>
          <w:b/>
        </w:rPr>
      </w:pPr>
      <w:r>
        <w:rPr>
          <w:b/>
        </w:rPr>
        <w:lastRenderedPageBreak/>
        <w:t>Works Cited</w:t>
      </w:r>
    </w:p>
    <w:p w:rsidR="00E313EC" w:rsidRDefault="00E313EC" w:rsidP="00073309">
      <w:pPr>
        <w:spacing w:line="480" w:lineRule="auto"/>
      </w:pPr>
    </w:p>
    <w:p w:rsidR="00073309" w:rsidRDefault="00073309" w:rsidP="00073309">
      <w:pPr>
        <w:spacing w:line="480" w:lineRule="auto"/>
      </w:pPr>
      <w:r w:rsidRPr="00073309">
        <w:t>Bonds-</w:t>
      </w:r>
      <w:proofErr w:type="spellStart"/>
      <w:r w:rsidRPr="00073309">
        <w:t>Raacke</w:t>
      </w:r>
      <w:proofErr w:type="spellEnd"/>
      <w:r w:rsidRPr="00073309">
        <w:t>, Jennifer M. "Using Tablet PCs in the Classroom: An Investigation of Students' Expectations and Reactions</w:t>
      </w:r>
      <w:proofErr w:type="gramStart"/>
      <w:r w:rsidRPr="00073309">
        <w:t>.."</w:t>
      </w:r>
      <w:proofErr w:type="gramEnd"/>
      <w:r w:rsidRPr="00073309">
        <w:t xml:space="preserve"> web.ebscohost.com. </w:t>
      </w:r>
      <w:proofErr w:type="gramStart"/>
      <w:r w:rsidRPr="00073309">
        <w:t>Journal of Instructional Psychology.</w:t>
      </w:r>
      <w:proofErr w:type="gramEnd"/>
      <w:r w:rsidRPr="00073309">
        <w:t xml:space="preserve"> </w:t>
      </w:r>
      <w:proofErr w:type="gramStart"/>
      <w:r w:rsidRPr="00073309">
        <w:t>Web.</w:t>
      </w:r>
      <w:proofErr w:type="gramEnd"/>
      <w:r w:rsidRPr="00073309">
        <w:t xml:space="preserve"> 14 Mar 2013. </w:t>
      </w:r>
    </w:p>
    <w:p w:rsidR="004B43F5" w:rsidRDefault="00073309" w:rsidP="00073309">
      <w:pPr>
        <w:spacing w:line="480" w:lineRule="auto"/>
        <w:ind w:left="720" w:right="-120"/>
      </w:pPr>
      <w:r>
        <w:t>&lt;</w:t>
      </w:r>
      <w:hyperlink r:id="rId7" w:history="1">
        <w:r w:rsidRPr="00F611AB">
          <w:rPr>
            <w:rStyle w:val="Hyperlink"/>
          </w:rPr>
          <w:t>http://web.ebscohost.com/ehost/detail?sid=e2cb3e2e-7abf-4ede-a931-977d16a5e31b@sessionmgr111&amp;vid=1&amp;hid=121&amp;bdata=JnNpdGU9ZWhvc3QtbGl2ZQ</w:t>
        </w:r>
      </w:hyperlink>
      <w:r>
        <w:t>==&gt;</w:t>
      </w:r>
    </w:p>
    <w:p w:rsidR="00E313EC" w:rsidRDefault="00E313EC" w:rsidP="00073309">
      <w:pPr>
        <w:spacing w:line="480" w:lineRule="auto"/>
        <w:ind w:left="720" w:right="-120"/>
      </w:pPr>
    </w:p>
    <w:p w:rsidR="00E313EC" w:rsidRDefault="00073309" w:rsidP="00E313EC">
      <w:pPr>
        <w:spacing w:line="480" w:lineRule="auto"/>
        <w:ind w:right="-120"/>
      </w:pPr>
      <w:proofErr w:type="spellStart"/>
      <w:r w:rsidRPr="00073309">
        <w:t>D'Angelo</w:t>
      </w:r>
      <w:proofErr w:type="spellEnd"/>
      <w:r w:rsidRPr="00073309">
        <w:t>, Jill M</w:t>
      </w:r>
      <w:proofErr w:type="gramStart"/>
      <w:r w:rsidRPr="00073309">
        <w:t>..</w:t>
      </w:r>
      <w:proofErr w:type="gramEnd"/>
      <w:r w:rsidRPr="00073309">
        <w:t xml:space="preserve"> "TECHNOLOGY IN THE CLASSROOM: FRIEND OR FOE</w:t>
      </w:r>
      <w:proofErr w:type="gramStart"/>
      <w:r w:rsidRPr="00073309">
        <w:t>.."</w:t>
      </w:r>
      <w:proofErr w:type="gramEnd"/>
      <w:r w:rsidRPr="00073309">
        <w:t xml:space="preserve"> web.ebscohost.com. Education is the property of Project Innovation, </w:t>
      </w:r>
      <w:proofErr w:type="gramStart"/>
      <w:r w:rsidRPr="00073309">
        <w:t>Inc..</w:t>
      </w:r>
      <w:proofErr w:type="gramEnd"/>
      <w:r w:rsidRPr="00073309">
        <w:t xml:space="preserve"> </w:t>
      </w:r>
      <w:proofErr w:type="gramStart"/>
      <w:r w:rsidRPr="00073309">
        <w:t>Web.</w:t>
      </w:r>
      <w:proofErr w:type="gramEnd"/>
      <w:r w:rsidRPr="00073309">
        <w:t xml:space="preserve"> 14 Mar 2013. </w:t>
      </w:r>
    </w:p>
    <w:p w:rsidR="00073309" w:rsidRDefault="00E313EC" w:rsidP="00E313EC">
      <w:pPr>
        <w:spacing w:line="480" w:lineRule="auto"/>
        <w:ind w:left="720" w:right="-120"/>
      </w:pPr>
      <w:r>
        <w:t>&lt;</w:t>
      </w:r>
      <w:hyperlink r:id="rId8" w:history="1">
        <w:r w:rsidRPr="00F611AB">
          <w:rPr>
            <w:rStyle w:val="Hyperlink"/>
          </w:rPr>
          <w:t>http://web.ebscohost.com/ehost/detail?sid=bb8960cc-9c07-4a0d-b9ab-25f65719666e@sessionmgr110&amp;vid=1&amp;hid=121&amp;bdata=JnNpdGU9ZWhvc3QtbGl2ZQ==</w:t>
        </w:r>
      </w:hyperlink>
      <w:r>
        <w:t>&gt;</w:t>
      </w:r>
    </w:p>
    <w:p w:rsidR="00E313EC" w:rsidRDefault="00E313EC" w:rsidP="00E313EC">
      <w:pPr>
        <w:spacing w:line="480" w:lineRule="auto"/>
        <w:ind w:left="720" w:right="-120"/>
      </w:pPr>
    </w:p>
    <w:p w:rsidR="00E313EC" w:rsidRDefault="00E313EC" w:rsidP="00E313EC">
      <w:pPr>
        <w:spacing w:line="480" w:lineRule="auto"/>
        <w:ind w:right="-120"/>
      </w:pPr>
      <w:r w:rsidRPr="00E313EC">
        <w:t xml:space="preserve">"Social Networking Tools in </w:t>
      </w:r>
      <w:proofErr w:type="gramStart"/>
      <w:r w:rsidRPr="00E313EC">
        <w:t>Schools ."</w:t>
      </w:r>
      <w:proofErr w:type="gramEnd"/>
      <w:r w:rsidRPr="00E313EC">
        <w:t xml:space="preserve"> </w:t>
      </w:r>
      <w:proofErr w:type="spellStart"/>
      <w:r w:rsidRPr="00E313EC">
        <w:t>ProQuest</w:t>
      </w:r>
      <w:proofErr w:type="spellEnd"/>
      <w:r w:rsidRPr="00E313EC">
        <w:t xml:space="preserve"> K-</w:t>
      </w:r>
      <w:proofErr w:type="gramStart"/>
      <w:r w:rsidRPr="00E313EC">
        <w:t>12 .</w:t>
      </w:r>
      <w:proofErr w:type="gramEnd"/>
      <w:r w:rsidRPr="00E313EC">
        <w:t xml:space="preserve"> </w:t>
      </w:r>
      <w:proofErr w:type="spellStart"/>
      <w:proofErr w:type="gramStart"/>
      <w:r w:rsidRPr="00E313EC">
        <w:t>N.p</w:t>
      </w:r>
      <w:proofErr w:type="spellEnd"/>
      <w:r w:rsidRPr="00E313EC">
        <w:t>..</w:t>
      </w:r>
      <w:proofErr w:type="gramEnd"/>
      <w:r w:rsidRPr="00E313EC">
        <w:t xml:space="preserve"> </w:t>
      </w:r>
      <w:proofErr w:type="gramStart"/>
      <w:r w:rsidRPr="00E313EC">
        <w:t>Web.</w:t>
      </w:r>
      <w:proofErr w:type="gramEnd"/>
      <w:r w:rsidRPr="00E313EC">
        <w:t xml:space="preserve"> 14 Mar 2013. </w:t>
      </w:r>
    </w:p>
    <w:p w:rsidR="00E313EC" w:rsidRDefault="00E313EC" w:rsidP="00E313EC">
      <w:pPr>
        <w:spacing w:line="480" w:lineRule="auto"/>
        <w:ind w:right="-120"/>
      </w:pPr>
      <w:r>
        <w:tab/>
        <w:t>&lt;</w:t>
      </w:r>
      <w:hyperlink r:id="rId9" w:history="1">
        <w:r w:rsidRPr="00F611AB">
          <w:rPr>
            <w:rStyle w:val="Hyperlink"/>
          </w:rPr>
          <w:t>http://www.proquestk12.com/bulletins/09OCT/TM_SIRSRes.shtml</w:t>
        </w:r>
      </w:hyperlink>
      <w:r>
        <w:t>&gt;</w:t>
      </w:r>
    </w:p>
    <w:p w:rsidR="00E313EC" w:rsidRDefault="00E313EC" w:rsidP="00E313EC">
      <w:pPr>
        <w:spacing w:line="480" w:lineRule="auto"/>
        <w:ind w:right="-120"/>
      </w:pPr>
    </w:p>
    <w:p w:rsidR="00E313EC" w:rsidRDefault="00E313EC" w:rsidP="00E313EC">
      <w:pPr>
        <w:spacing w:line="480" w:lineRule="auto"/>
        <w:ind w:left="720" w:right="-120"/>
      </w:pPr>
    </w:p>
    <w:p w:rsidR="00073309" w:rsidRDefault="00073309" w:rsidP="00073309">
      <w:pPr>
        <w:spacing w:line="480" w:lineRule="auto"/>
        <w:ind w:left="720"/>
      </w:pPr>
    </w:p>
    <w:p w:rsidR="00073309" w:rsidRPr="004B43F5" w:rsidRDefault="00073309" w:rsidP="00073309">
      <w:pPr>
        <w:spacing w:line="480" w:lineRule="auto"/>
        <w:ind w:left="720"/>
      </w:pPr>
    </w:p>
    <w:p w:rsidR="004B43F5" w:rsidRPr="004B43F5" w:rsidRDefault="004B43F5" w:rsidP="004B43F5">
      <w:pPr>
        <w:spacing w:line="480" w:lineRule="auto"/>
        <w:ind w:firstLine="720"/>
      </w:pPr>
    </w:p>
    <w:p w:rsidR="004B43F5" w:rsidRPr="004B43F5" w:rsidRDefault="004B43F5" w:rsidP="004B43F5">
      <w:pPr>
        <w:spacing w:line="480" w:lineRule="auto"/>
        <w:ind w:firstLine="720"/>
      </w:pPr>
    </w:p>
    <w:sectPr w:rsidR="004B43F5" w:rsidRPr="004B43F5" w:rsidSect="0007330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88" w:rsidRDefault="00C20588" w:rsidP="004B43F5">
      <w:r>
        <w:separator/>
      </w:r>
    </w:p>
  </w:endnote>
  <w:endnote w:type="continuationSeparator" w:id="0">
    <w:p w:rsidR="00C20588" w:rsidRDefault="00C20588" w:rsidP="004B4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onotype Corsiva">
    <w:panose1 w:val="03010101010201010101"/>
    <w:charset w:val="00"/>
    <w:family w:val="script"/>
    <w:pitch w:val="variable"/>
    <w:sig w:usb0="00000287" w:usb1="00000000"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88" w:rsidRDefault="00C20588" w:rsidP="004B43F5">
      <w:r>
        <w:separator/>
      </w:r>
    </w:p>
  </w:footnote>
  <w:footnote w:type="continuationSeparator" w:id="0">
    <w:p w:rsidR="00C20588" w:rsidRDefault="00C20588" w:rsidP="004B4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F5" w:rsidRDefault="00073309" w:rsidP="004B43F5">
    <w:pPr>
      <w:pStyle w:val="Header"/>
      <w:jc w:val="right"/>
    </w:pPr>
    <w:r>
      <w:t>Trowbridge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09" w:rsidRDefault="00073309" w:rsidP="00073309">
    <w:pPr>
      <w:pStyle w:val="Header"/>
      <w:jc w:val="right"/>
    </w:pPr>
    <w:r>
      <w:t>Trowbridge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72"/>
  <w:displayHorizontalDrawingGridEvery w:val="2"/>
  <w:characterSpacingControl w:val="doNotCompress"/>
  <w:footnotePr>
    <w:footnote w:id="-1"/>
    <w:footnote w:id="0"/>
  </w:footnotePr>
  <w:endnotePr>
    <w:endnote w:id="-1"/>
    <w:endnote w:id="0"/>
  </w:endnotePr>
  <w:compat>
    <w:useFELayout/>
  </w:compat>
  <w:rsids>
    <w:rsidRoot w:val="004B43F5"/>
    <w:rsid w:val="00073309"/>
    <w:rsid w:val="00074201"/>
    <w:rsid w:val="000B078D"/>
    <w:rsid w:val="001F4308"/>
    <w:rsid w:val="00213EDF"/>
    <w:rsid w:val="00301F0C"/>
    <w:rsid w:val="00397174"/>
    <w:rsid w:val="003A4725"/>
    <w:rsid w:val="00436077"/>
    <w:rsid w:val="0046357A"/>
    <w:rsid w:val="004B43F5"/>
    <w:rsid w:val="004F0E20"/>
    <w:rsid w:val="0050272B"/>
    <w:rsid w:val="0053337E"/>
    <w:rsid w:val="006437C2"/>
    <w:rsid w:val="00704EBE"/>
    <w:rsid w:val="0072243E"/>
    <w:rsid w:val="007B1E86"/>
    <w:rsid w:val="007B73D4"/>
    <w:rsid w:val="00966BF6"/>
    <w:rsid w:val="009A38A4"/>
    <w:rsid w:val="009C43C1"/>
    <w:rsid w:val="00A154D4"/>
    <w:rsid w:val="00A52888"/>
    <w:rsid w:val="00A61258"/>
    <w:rsid w:val="00AC3495"/>
    <w:rsid w:val="00AE2E06"/>
    <w:rsid w:val="00AE3D67"/>
    <w:rsid w:val="00B21A87"/>
    <w:rsid w:val="00B862E6"/>
    <w:rsid w:val="00BE1BD6"/>
    <w:rsid w:val="00BF65D6"/>
    <w:rsid w:val="00C20588"/>
    <w:rsid w:val="00CA4442"/>
    <w:rsid w:val="00CB536F"/>
    <w:rsid w:val="00D21A23"/>
    <w:rsid w:val="00E05E4E"/>
    <w:rsid w:val="00E313EC"/>
    <w:rsid w:val="00E62C04"/>
    <w:rsid w:val="00E6534F"/>
    <w:rsid w:val="00EF58A4"/>
    <w:rsid w:val="00F22C81"/>
    <w:rsid w:val="00F305CB"/>
    <w:rsid w:val="00FE2F38"/>
    <w:rsid w:val="00FE57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C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E2F38"/>
    <w:pPr>
      <w:framePr w:w="7920" w:h="1980" w:hRule="exact" w:hSpace="180" w:wrap="auto" w:hAnchor="page" w:xAlign="center" w:yAlign="bottom"/>
      <w:ind w:left="2880"/>
    </w:pPr>
    <w:rPr>
      <w:rFonts w:ascii="Monotype Corsiva" w:eastAsiaTheme="majorEastAsia" w:hAnsi="Monotype Corsiva" w:cstheme="majorBidi"/>
      <w:i/>
      <w:sz w:val="28"/>
      <w:szCs w:val="24"/>
    </w:rPr>
  </w:style>
  <w:style w:type="paragraph" w:styleId="EnvelopeReturn">
    <w:name w:val="envelope return"/>
    <w:basedOn w:val="Normal"/>
    <w:uiPriority w:val="99"/>
    <w:semiHidden/>
    <w:unhideWhenUsed/>
    <w:rsid w:val="00FE2F38"/>
    <w:rPr>
      <w:rFonts w:ascii="Monotype Corsiva" w:eastAsiaTheme="majorEastAsia" w:hAnsi="Monotype Corsiva" w:cstheme="majorBidi"/>
      <w:i/>
      <w:sz w:val="28"/>
      <w:szCs w:val="20"/>
    </w:rPr>
  </w:style>
  <w:style w:type="paragraph" w:styleId="Header">
    <w:name w:val="header"/>
    <w:basedOn w:val="Normal"/>
    <w:link w:val="HeaderChar"/>
    <w:uiPriority w:val="99"/>
    <w:semiHidden/>
    <w:unhideWhenUsed/>
    <w:rsid w:val="004B43F5"/>
    <w:pPr>
      <w:tabs>
        <w:tab w:val="center" w:pos="4680"/>
        <w:tab w:val="right" w:pos="9360"/>
      </w:tabs>
    </w:pPr>
  </w:style>
  <w:style w:type="character" w:customStyle="1" w:styleId="HeaderChar">
    <w:name w:val="Header Char"/>
    <w:basedOn w:val="DefaultParagraphFont"/>
    <w:link w:val="Header"/>
    <w:uiPriority w:val="99"/>
    <w:semiHidden/>
    <w:rsid w:val="004B43F5"/>
  </w:style>
  <w:style w:type="paragraph" w:styleId="Footer">
    <w:name w:val="footer"/>
    <w:basedOn w:val="Normal"/>
    <w:link w:val="FooterChar"/>
    <w:uiPriority w:val="99"/>
    <w:semiHidden/>
    <w:unhideWhenUsed/>
    <w:rsid w:val="004B43F5"/>
    <w:pPr>
      <w:tabs>
        <w:tab w:val="center" w:pos="4680"/>
        <w:tab w:val="right" w:pos="9360"/>
      </w:tabs>
    </w:pPr>
  </w:style>
  <w:style w:type="character" w:customStyle="1" w:styleId="FooterChar">
    <w:name w:val="Footer Char"/>
    <w:basedOn w:val="DefaultParagraphFont"/>
    <w:link w:val="Footer"/>
    <w:uiPriority w:val="99"/>
    <w:semiHidden/>
    <w:rsid w:val="004B43F5"/>
  </w:style>
  <w:style w:type="paragraph" w:styleId="Date">
    <w:name w:val="Date"/>
    <w:basedOn w:val="Normal"/>
    <w:next w:val="Normal"/>
    <w:link w:val="DateChar"/>
    <w:uiPriority w:val="99"/>
    <w:semiHidden/>
    <w:unhideWhenUsed/>
    <w:rsid w:val="004B43F5"/>
  </w:style>
  <w:style w:type="character" w:customStyle="1" w:styleId="DateChar">
    <w:name w:val="Date Char"/>
    <w:basedOn w:val="DefaultParagraphFont"/>
    <w:link w:val="Date"/>
    <w:uiPriority w:val="99"/>
    <w:semiHidden/>
    <w:rsid w:val="004B43F5"/>
  </w:style>
  <w:style w:type="character" w:styleId="Hyperlink">
    <w:name w:val="Hyperlink"/>
    <w:basedOn w:val="DefaultParagraphFont"/>
    <w:uiPriority w:val="99"/>
    <w:unhideWhenUsed/>
    <w:rsid w:val="004B43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7483184">
      <w:bodyDiv w:val="1"/>
      <w:marLeft w:val="0"/>
      <w:marRight w:val="0"/>
      <w:marTop w:val="0"/>
      <w:marBottom w:val="0"/>
      <w:divBdr>
        <w:top w:val="none" w:sz="0" w:space="0" w:color="auto"/>
        <w:left w:val="none" w:sz="0" w:space="0" w:color="auto"/>
        <w:bottom w:val="none" w:sz="0" w:space="0" w:color="auto"/>
        <w:right w:val="none" w:sz="0" w:space="0" w:color="auto"/>
      </w:divBdr>
    </w:div>
    <w:div w:id="1760977569">
      <w:bodyDiv w:val="1"/>
      <w:marLeft w:val="0"/>
      <w:marRight w:val="0"/>
      <w:marTop w:val="0"/>
      <w:marBottom w:val="0"/>
      <w:divBdr>
        <w:top w:val="none" w:sz="0" w:space="0" w:color="auto"/>
        <w:left w:val="none" w:sz="0" w:space="0" w:color="auto"/>
        <w:bottom w:val="none" w:sz="0" w:space="0" w:color="auto"/>
        <w:right w:val="none" w:sz="0" w:space="0" w:color="auto"/>
      </w:divBdr>
    </w:div>
    <w:div w:id="19223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host/detail?sid=bb8960cc-9c07-4a0d-b9ab-25f65719666e@sessionmgr110&amp;vid=1&amp;hid=121&amp;bdata=JnNpdGU9ZWhvc3QtbGl2Z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eb.ebscohost.com/ehost/detail?sid=e2cb3e2e-7abf-4ede-a931-977d16a5e31b@sessionmgr111&amp;vid=1&amp;hid=121&amp;bdata=JnNpdGU9ZWhvc3QtbGl2Z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questk12.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oquestk12.com/bulletins/09OCT/TM_SIRSR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Trowbridge</dc:creator>
  <cp:keywords/>
  <dc:description/>
  <cp:lastModifiedBy>Carolyn Trowbridge</cp:lastModifiedBy>
  <cp:revision>1</cp:revision>
  <cp:lastPrinted>2013-03-15T04:02:00Z</cp:lastPrinted>
  <dcterms:created xsi:type="dcterms:W3CDTF">2013-03-15T03:36:00Z</dcterms:created>
  <dcterms:modified xsi:type="dcterms:W3CDTF">2013-03-15T04:03:00Z</dcterms:modified>
</cp:coreProperties>
</file>